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5539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limitní veřejné zakázce na dodávky,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5539B5">
              <w:rPr>
                <w:rFonts w:asciiTheme="minorHAnsi" w:hAnsiTheme="minorHAnsi" w:cstheme="minorHAnsi"/>
                <w:b/>
                <w:bCs/>
              </w:rPr>
              <w:t>7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FA07CB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Čestně prohlašuji, že jsem v posledních třech letech před zahájením zadávacího řízení poskytl tyto významné dodávky: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dodávka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D16218" w:rsidP="00D1621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Celková k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upní cena v Kč včetně DPH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Název plnění, (</w:t>
            </w:r>
            <w:r w:rsidR="00E01438">
              <w:rPr>
                <w:rFonts w:asciiTheme="minorHAnsi" w:hAnsiTheme="minorHAnsi" w:cstheme="minorHAnsi"/>
                <w:szCs w:val="18"/>
              </w:rPr>
              <w:t xml:space="preserve">druh zboží,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tovární značka a typ)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</w:t>
      </w:r>
      <w:r w:rsidRPr="00FA07CB">
        <w:rPr>
          <w:rFonts w:asciiTheme="minorHAnsi" w:hAnsiTheme="minorHAnsi" w:cstheme="minorHAnsi"/>
        </w:rPr>
        <w:lastRenderedPageBreak/>
        <w:t xml:space="preserve">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8435F8" w:rsidRDefault="008435F8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</w:t>
      </w:r>
      <w:r w:rsidR="0048296F">
        <w:rPr>
          <w:rFonts w:asciiTheme="minorHAnsi" w:hAnsiTheme="minorHAnsi" w:cstheme="minorHAnsi"/>
          <w:snapToGrid w:val="0"/>
          <w:szCs w:val="22"/>
          <w:lang w:val="fr-FR" w:eastAsia="en-US"/>
        </w:rPr>
        <w:t>...... dne ………..........</w:t>
      </w:r>
      <w:bookmarkStart w:id="0" w:name="_GoBack"/>
      <w:bookmarkEnd w:id="0"/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811C58" w:rsidRDefault="00FA07CB" w:rsidP="00811C58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sectPr w:rsidR="00FA07CB" w:rsidRPr="00811C58" w:rsidSect="00F51D41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48296F" w:rsidRPr="0048296F">
      <w:rPr>
        <w:noProof/>
        <w:lang w:val="cs-CZ"/>
      </w:rPr>
      <w:t>3</w:t>
    </w:r>
    <w:r>
      <w:fldChar w:fldCharType="end"/>
    </w:r>
  </w:p>
  <w:p w:rsidR="002E3ABF" w:rsidRPr="007C5D5E" w:rsidRDefault="0048296F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D41" w:rsidRPr="00F51D41" w:rsidRDefault="00F51D41" w:rsidP="00F51D41">
    <w:pPr>
      <w:pBdr>
        <w:bottom w:val="single" w:sz="4" w:space="1" w:color="auto"/>
      </w:pBdr>
      <w:shd w:val="clear" w:color="auto" w:fill="FFFFFF"/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616483A2FE8F4599BD2C82D0F4396A90"/>
      </w:placeholder>
      <w:temporary/>
      <w:showingPlcHdr/>
      <w15:appearance w15:val="hidden"/>
    </w:sdtPr>
    <w:sdtEndPr/>
    <w:sdtContent>
      <w:p w:rsidR="00F51D41" w:rsidRDefault="00F51D41">
        <w:pPr>
          <w:pStyle w:val="Zhlav"/>
        </w:pPr>
        <w:r>
          <w:t>[Sem zadejte text.]</w:t>
        </w:r>
      </w:p>
    </w:sdtContent>
  </w:sdt>
  <w:p w:rsidR="00F51D41" w:rsidRDefault="00F51D4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3139EA"/>
    <w:rsid w:val="003342D5"/>
    <w:rsid w:val="00345734"/>
    <w:rsid w:val="003975ED"/>
    <w:rsid w:val="0043588B"/>
    <w:rsid w:val="00482141"/>
    <w:rsid w:val="0048296F"/>
    <w:rsid w:val="004C471A"/>
    <w:rsid w:val="00523913"/>
    <w:rsid w:val="00530F35"/>
    <w:rsid w:val="005539B5"/>
    <w:rsid w:val="00617C84"/>
    <w:rsid w:val="00633FB3"/>
    <w:rsid w:val="00693FAB"/>
    <w:rsid w:val="006B3B32"/>
    <w:rsid w:val="007048B8"/>
    <w:rsid w:val="00750C47"/>
    <w:rsid w:val="00755F79"/>
    <w:rsid w:val="00811C58"/>
    <w:rsid w:val="00833410"/>
    <w:rsid w:val="00840331"/>
    <w:rsid w:val="008435F8"/>
    <w:rsid w:val="00B0271B"/>
    <w:rsid w:val="00B52A81"/>
    <w:rsid w:val="00C02980"/>
    <w:rsid w:val="00D16218"/>
    <w:rsid w:val="00D3347A"/>
    <w:rsid w:val="00E01438"/>
    <w:rsid w:val="00E0784E"/>
    <w:rsid w:val="00E5116E"/>
    <w:rsid w:val="00ED70EE"/>
    <w:rsid w:val="00F51D41"/>
    <w:rsid w:val="00F76C1F"/>
    <w:rsid w:val="00F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16483A2FE8F4599BD2C82D0F4396A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72436-66CB-4A6A-8EA2-391A55010F87}"/>
      </w:docPartPr>
      <w:docPartBody>
        <w:p w:rsidR="00CA0CC8" w:rsidRDefault="009540E1" w:rsidP="009540E1">
          <w:pPr>
            <w:pStyle w:val="616483A2FE8F4599BD2C82D0F4396A90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E1"/>
    <w:rsid w:val="009540E1"/>
    <w:rsid w:val="00CA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16483A2FE8F4599BD2C82D0F4396A90">
    <w:name w:val="616483A2FE8F4599BD2C82D0F4396A90"/>
    <w:rsid w:val="009540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745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27</cp:revision>
  <dcterms:created xsi:type="dcterms:W3CDTF">2016-12-13T07:41:00Z</dcterms:created>
  <dcterms:modified xsi:type="dcterms:W3CDTF">2020-05-19T10:31:00Z</dcterms:modified>
</cp:coreProperties>
</file>